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2A7D" w14:textId="77777777" w:rsidR="009311DD" w:rsidRDefault="00931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0"/>
          <w:szCs w:val="30"/>
        </w:rPr>
      </w:pPr>
    </w:p>
    <w:p w14:paraId="6CBF5D09" w14:textId="77777777" w:rsidR="00733F3A" w:rsidRPr="009147EA" w:rsidRDefault="00733F3A" w:rsidP="00733F3A">
      <w:pPr>
        <w:jc w:val="center"/>
        <w:rPr>
          <w:b/>
          <w:sz w:val="28"/>
          <w:szCs w:val="28"/>
        </w:rPr>
      </w:pPr>
      <w:r w:rsidRPr="009147EA">
        <w:rPr>
          <w:b/>
          <w:sz w:val="28"/>
          <w:szCs w:val="28"/>
        </w:rPr>
        <w:t>COMUNICATO STAMPA</w:t>
      </w:r>
    </w:p>
    <w:p w14:paraId="55AAE421" w14:textId="77777777" w:rsidR="004A22DE" w:rsidRPr="004A22DE" w:rsidRDefault="004A22DE" w:rsidP="004A2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sz w:val="28"/>
          <w:szCs w:val="28"/>
        </w:rPr>
      </w:pPr>
      <w:r w:rsidRPr="004A22DE">
        <w:rPr>
          <w:bCs/>
          <w:sz w:val="28"/>
          <w:szCs w:val="28"/>
        </w:rPr>
        <w:t>NON SONO AMMESSI IL RILASCIO, LA PUBBLICAZIONE O LA DISTRIBUZIONE, DIRETTAMENTE O INDIRETTAMENTE, NEGLI STATI UNITI, AUSTRALIA, CANADA O GIAPPONE</w:t>
      </w:r>
    </w:p>
    <w:p w14:paraId="4CCB7A36" w14:textId="77777777" w:rsidR="00F661EF" w:rsidRPr="004A22DE" w:rsidRDefault="00F66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0"/>
          <w:szCs w:val="30"/>
        </w:rPr>
      </w:pPr>
    </w:p>
    <w:p w14:paraId="1754DCB0" w14:textId="7842693A" w:rsidR="005643E8" w:rsidRPr="00D506D8" w:rsidRDefault="001F3BBA" w:rsidP="00C90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D506D8">
        <w:rPr>
          <w:b/>
          <w:color w:val="000000"/>
          <w:sz w:val="30"/>
          <w:szCs w:val="30"/>
        </w:rPr>
        <w:t>TATATU S.P.A.:</w:t>
      </w:r>
      <w:r w:rsidR="00CE1BA5" w:rsidRPr="00D506D8">
        <w:rPr>
          <w:b/>
          <w:color w:val="000000"/>
          <w:sz w:val="30"/>
          <w:szCs w:val="30"/>
        </w:rPr>
        <w:t xml:space="preserve"> </w:t>
      </w:r>
      <w:r w:rsidR="0098484E">
        <w:rPr>
          <w:b/>
          <w:color w:val="000000"/>
          <w:sz w:val="30"/>
          <w:szCs w:val="30"/>
        </w:rPr>
        <w:t>NUO</w:t>
      </w:r>
      <w:r w:rsidR="003B78DF">
        <w:rPr>
          <w:b/>
          <w:color w:val="000000"/>
          <w:sz w:val="30"/>
          <w:szCs w:val="30"/>
        </w:rPr>
        <w:t>VO MEMBRO DEL C.d.A. E MODIFICA DEL CALENDARIO FINANZIARIO</w:t>
      </w:r>
      <w:r w:rsidR="00B22A70">
        <w:rPr>
          <w:b/>
          <w:color w:val="000000"/>
          <w:sz w:val="30"/>
          <w:szCs w:val="30"/>
        </w:rPr>
        <w:t xml:space="preserve"> 2023</w:t>
      </w:r>
    </w:p>
    <w:p w14:paraId="2EC09461" w14:textId="77777777" w:rsidR="00F661EF" w:rsidRPr="00D506D8" w:rsidRDefault="00F66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4"/>
          <w:szCs w:val="24"/>
        </w:rPr>
      </w:pPr>
    </w:p>
    <w:p w14:paraId="2D0911A6" w14:textId="77777777" w:rsidR="00F661EF" w:rsidRPr="00D506D8" w:rsidRDefault="00F66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F42E222" w14:textId="4C029275" w:rsidR="006242EE" w:rsidRDefault="001F3BBA" w:rsidP="005A1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22382C">
        <w:rPr>
          <w:b/>
          <w:color w:val="000000"/>
          <w:sz w:val="24"/>
          <w:szCs w:val="24"/>
        </w:rPr>
        <w:t>Rom</w:t>
      </w:r>
      <w:r w:rsidR="00E15511">
        <w:rPr>
          <w:b/>
          <w:color w:val="000000"/>
          <w:sz w:val="24"/>
          <w:szCs w:val="24"/>
        </w:rPr>
        <w:t>a</w:t>
      </w:r>
      <w:r w:rsidRPr="0022382C">
        <w:rPr>
          <w:b/>
          <w:color w:val="000000"/>
          <w:sz w:val="24"/>
          <w:szCs w:val="24"/>
        </w:rPr>
        <w:t xml:space="preserve">, </w:t>
      </w:r>
      <w:r w:rsidR="00397A7D">
        <w:rPr>
          <w:b/>
          <w:color w:val="000000"/>
          <w:sz w:val="24"/>
          <w:szCs w:val="24"/>
        </w:rPr>
        <w:t xml:space="preserve">25 </w:t>
      </w:r>
      <w:proofErr w:type="gramStart"/>
      <w:r w:rsidR="00397A7D">
        <w:rPr>
          <w:b/>
          <w:color w:val="000000"/>
          <w:sz w:val="24"/>
          <w:szCs w:val="24"/>
        </w:rPr>
        <w:t>Settembre</w:t>
      </w:r>
      <w:proofErr w:type="gramEnd"/>
      <w:r w:rsidR="00397A7D">
        <w:rPr>
          <w:b/>
          <w:color w:val="000000"/>
          <w:sz w:val="24"/>
          <w:szCs w:val="24"/>
        </w:rPr>
        <w:t xml:space="preserve"> </w:t>
      </w:r>
      <w:r w:rsidR="002D69AE" w:rsidRPr="0022382C">
        <w:rPr>
          <w:b/>
          <w:color w:val="000000"/>
          <w:sz w:val="24"/>
          <w:szCs w:val="24"/>
        </w:rPr>
        <w:t>202</w:t>
      </w:r>
      <w:r w:rsidR="002D69AE">
        <w:rPr>
          <w:b/>
          <w:color w:val="000000"/>
          <w:sz w:val="24"/>
          <w:szCs w:val="24"/>
        </w:rPr>
        <w:t>3</w:t>
      </w:r>
      <w:r w:rsidR="002D69AE" w:rsidRPr="0022382C">
        <w:rPr>
          <w:b/>
          <w:color w:val="000000"/>
          <w:sz w:val="24"/>
          <w:szCs w:val="24"/>
        </w:rPr>
        <w:t xml:space="preserve"> </w:t>
      </w:r>
      <w:r w:rsidR="002D69AE">
        <w:rPr>
          <w:color w:val="000000"/>
          <w:sz w:val="24"/>
          <w:szCs w:val="24"/>
        </w:rPr>
        <w:t>Il</w:t>
      </w:r>
      <w:r w:rsidR="0042705B">
        <w:rPr>
          <w:color w:val="000000"/>
          <w:sz w:val="24"/>
          <w:szCs w:val="24"/>
        </w:rPr>
        <w:t xml:space="preserve"> </w:t>
      </w:r>
      <w:r w:rsidR="007A6AC4">
        <w:rPr>
          <w:color w:val="000000"/>
          <w:sz w:val="24"/>
          <w:szCs w:val="24"/>
        </w:rPr>
        <w:t>C</w:t>
      </w:r>
      <w:r w:rsidR="0042705B">
        <w:rPr>
          <w:color w:val="000000"/>
          <w:sz w:val="24"/>
          <w:szCs w:val="24"/>
        </w:rPr>
        <w:t xml:space="preserve">onsiglio di Amministrazione di </w:t>
      </w:r>
      <w:r w:rsidR="00646797" w:rsidRPr="0022382C">
        <w:rPr>
          <w:b/>
          <w:color w:val="000000"/>
          <w:sz w:val="24"/>
          <w:szCs w:val="24"/>
        </w:rPr>
        <w:t xml:space="preserve">Tatatu S.p.A. </w:t>
      </w:r>
      <w:r w:rsidR="00646797" w:rsidRPr="0022382C">
        <w:rPr>
          <w:color w:val="000000"/>
          <w:sz w:val="24"/>
          <w:szCs w:val="24"/>
        </w:rPr>
        <w:t>(</w:t>
      </w:r>
      <w:r w:rsidR="0022382C" w:rsidRPr="0022382C">
        <w:rPr>
          <w:color w:val="000000"/>
          <w:sz w:val="24"/>
          <w:szCs w:val="24"/>
        </w:rPr>
        <w:t xml:space="preserve">la </w:t>
      </w:r>
      <w:r w:rsidR="00C846B6" w:rsidRPr="0022382C">
        <w:rPr>
          <w:color w:val="000000"/>
          <w:sz w:val="24"/>
          <w:szCs w:val="24"/>
        </w:rPr>
        <w:t>“</w:t>
      </w:r>
      <w:r w:rsidR="00B005CD" w:rsidRPr="0022382C">
        <w:rPr>
          <w:color w:val="000000"/>
          <w:sz w:val="24"/>
          <w:szCs w:val="24"/>
        </w:rPr>
        <w:t>Società”</w:t>
      </w:r>
      <w:r w:rsidR="00646797" w:rsidRPr="0022382C">
        <w:rPr>
          <w:color w:val="000000"/>
          <w:sz w:val="24"/>
          <w:szCs w:val="24"/>
        </w:rPr>
        <w:t xml:space="preserve">) </w:t>
      </w:r>
      <w:r w:rsidR="009522FD" w:rsidRPr="0022382C">
        <w:rPr>
          <w:color w:val="000000"/>
          <w:sz w:val="24"/>
          <w:szCs w:val="24"/>
        </w:rPr>
        <w:t xml:space="preserve">società proprietaria di </w:t>
      </w:r>
      <w:proofErr w:type="spellStart"/>
      <w:r w:rsidR="009522FD" w:rsidRPr="0022382C">
        <w:rPr>
          <w:color w:val="000000"/>
          <w:sz w:val="24"/>
          <w:szCs w:val="24"/>
        </w:rPr>
        <w:t>TaTaTu</w:t>
      </w:r>
      <w:proofErr w:type="spellEnd"/>
      <w:r w:rsidR="009522FD" w:rsidRPr="0022382C">
        <w:rPr>
          <w:color w:val="000000"/>
          <w:sz w:val="24"/>
          <w:szCs w:val="24"/>
        </w:rPr>
        <w:t xml:space="preserve">, piattaforma di intrattenimento basata sulla sharing economy dei dati e sulla </w:t>
      </w:r>
      <w:proofErr w:type="spellStart"/>
      <w:r w:rsidR="009522FD" w:rsidRPr="0022382C">
        <w:rPr>
          <w:color w:val="000000"/>
          <w:sz w:val="24"/>
          <w:szCs w:val="24"/>
        </w:rPr>
        <w:t>circular</w:t>
      </w:r>
      <w:proofErr w:type="spellEnd"/>
      <w:r w:rsidR="009522FD" w:rsidRPr="0022382C">
        <w:rPr>
          <w:color w:val="000000"/>
          <w:sz w:val="24"/>
          <w:szCs w:val="24"/>
        </w:rPr>
        <w:t xml:space="preserve"> economy, quotata attraverso Direct Listing delle azioni sull’Euronext Growth Paris (ticker code: ALTTU),</w:t>
      </w:r>
      <w:r w:rsidR="00E977F2" w:rsidRPr="0022382C">
        <w:rPr>
          <w:color w:val="000000"/>
          <w:sz w:val="24"/>
          <w:szCs w:val="24"/>
        </w:rPr>
        <w:t xml:space="preserve"> </w:t>
      </w:r>
      <w:r w:rsidR="00FB1A8C">
        <w:rPr>
          <w:color w:val="000000"/>
          <w:sz w:val="24"/>
          <w:szCs w:val="24"/>
        </w:rPr>
        <w:t xml:space="preserve">riunitosi in data odierna </w:t>
      </w:r>
      <w:r w:rsidR="0042705B">
        <w:rPr>
          <w:color w:val="000000"/>
          <w:sz w:val="24"/>
          <w:szCs w:val="24"/>
        </w:rPr>
        <w:t xml:space="preserve">rende noto che </w:t>
      </w:r>
      <w:r w:rsidR="00FB1A8C">
        <w:rPr>
          <w:color w:val="000000"/>
          <w:sz w:val="24"/>
          <w:szCs w:val="24"/>
        </w:rPr>
        <w:t xml:space="preserve">il consigliere esecutivo </w:t>
      </w:r>
      <w:r w:rsidR="00315A91">
        <w:rPr>
          <w:color w:val="000000"/>
          <w:sz w:val="24"/>
          <w:szCs w:val="24"/>
        </w:rPr>
        <w:t xml:space="preserve">Dott. </w:t>
      </w:r>
      <w:r w:rsidR="00FB1A8C">
        <w:rPr>
          <w:color w:val="000000"/>
          <w:sz w:val="24"/>
          <w:szCs w:val="24"/>
        </w:rPr>
        <w:t>Edoardo Teodorani Fabbri</w:t>
      </w:r>
      <w:r w:rsidR="007236CD">
        <w:rPr>
          <w:color w:val="000000"/>
          <w:sz w:val="24"/>
          <w:szCs w:val="24"/>
        </w:rPr>
        <w:t xml:space="preserve"> ha rassegnato le proprie dimissioni</w:t>
      </w:r>
      <w:r w:rsidR="00B26C81">
        <w:rPr>
          <w:color w:val="000000"/>
          <w:sz w:val="24"/>
          <w:szCs w:val="24"/>
        </w:rPr>
        <w:t>.</w:t>
      </w:r>
    </w:p>
    <w:p w14:paraId="0A4FB5DB" w14:textId="75133F0F" w:rsidR="00B26C81" w:rsidRDefault="00B26C81" w:rsidP="005A1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suo posto subentra l’Avv. Federico Bettoni</w:t>
      </w:r>
      <w:r w:rsidR="00130BFE">
        <w:rPr>
          <w:color w:val="000000"/>
          <w:sz w:val="24"/>
          <w:szCs w:val="24"/>
        </w:rPr>
        <w:t xml:space="preserve"> che ha maturato una significativa esperienza nel </w:t>
      </w:r>
      <w:r w:rsidR="002E4E12">
        <w:rPr>
          <w:color w:val="000000"/>
          <w:sz w:val="24"/>
          <w:szCs w:val="24"/>
        </w:rPr>
        <w:t xml:space="preserve">diritto </w:t>
      </w:r>
      <w:r w:rsidR="00AD61F3">
        <w:rPr>
          <w:color w:val="000000"/>
          <w:sz w:val="24"/>
          <w:szCs w:val="24"/>
        </w:rPr>
        <w:t>d’autore</w:t>
      </w:r>
      <w:r w:rsidR="002E4E12">
        <w:rPr>
          <w:color w:val="000000"/>
          <w:sz w:val="24"/>
          <w:szCs w:val="24"/>
        </w:rPr>
        <w:t>.</w:t>
      </w:r>
      <w:r w:rsidR="000C166C">
        <w:rPr>
          <w:color w:val="000000"/>
          <w:sz w:val="24"/>
          <w:szCs w:val="24"/>
        </w:rPr>
        <w:t xml:space="preserve"> </w:t>
      </w:r>
      <w:r w:rsidR="000C166C" w:rsidRPr="000C166C">
        <w:rPr>
          <w:color w:val="000000"/>
          <w:sz w:val="24"/>
          <w:szCs w:val="24"/>
        </w:rPr>
        <w:t>Attualmente svolge la propria attività legale presso il proprio studio sito in Roma.</w:t>
      </w:r>
    </w:p>
    <w:p w14:paraId="1835B651" w14:textId="77777777" w:rsidR="00337B42" w:rsidRDefault="00337B42" w:rsidP="005A1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BD414FB" w14:textId="4097BCE0" w:rsidR="006B7CF1" w:rsidRPr="006B7CF1" w:rsidRDefault="006B7CF1" w:rsidP="005A1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B7CF1">
        <w:rPr>
          <w:color w:val="000000"/>
          <w:sz w:val="24"/>
          <w:szCs w:val="24"/>
        </w:rPr>
        <w:t>La Società rende nota altresì la seguente variazione nel calendario degli eventi societari relativa all’esercizio</w:t>
      </w:r>
      <w:r w:rsidR="005A19A6">
        <w:rPr>
          <w:color w:val="000000"/>
          <w:sz w:val="24"/>
          <w:szCs w:val="24"/>
        </w:rPr>
        <w:t xml:space="preserve"> </w:t>
      </w:r>
      <w:r w:rsidRPr="006B7CF1">
        <w:rPr>
          <w:color w:val="000000"/>
          <w:sz w:val="24"/>
          <w:szCs w:val="24"/>
        </w:rPr>
        <w:t>2023:</w:t>
      </w:r>
      <w:r w:rsidRPr="006B7CF1">
        <w:rPr>
          <w:color w:val="000000"/>
          <w:sz w:val="24"/>
          <w:szCs w:val="24"/>
        </w:rPr>
        <w:br/>
        <w:t>– Il Consiglio di Amministrazione per esame ed approvazione dei risultati consolidati al 30 giugno 2023 (dati sottoposti a revisione contabile su base volontaria), programmato per il 29 settembre 2023, si riunirà il prossimo 30 ottobre 2023.</w:t>
      </w:r>
    </w:p>
    <w:p w14:paraId="6F380D95" w14:textId="4A6A164A" w:rsidR="00C90835" w:rsidRPr="00921781" w:rsidRDefault="00C90835" w:rsidP="00C90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21781">
        <w:rPr>
          <w:color w:val="000000"/>
          <w:sz w:val="24"/>
          <w:szCs w:val="24"/>
        </w:rPr>
        <w:t xml:space="preserve"> </w:t>
      </w:r>
    </w:p>
    <w:p w14:paraId="49B0FB08" w14:textId="318CBB00" w:rsidR="00C90835" w:rsidRPr="00921781" w:rsidRDefault="00C90835" w:rsidP="00C90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9E38E8C" w14:textId="77777777" w:rsidR="0091220D" w:rsidRPr="00921781" w:rsidRDefault="0091220D" w:rsidP="00912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921781">
        <w:rPr>
          <w:color w:val="000000"/>
          <w:sz w:val="24"/>
          <w:szCs w:val="24"/>
        </w:rPr>
        <w:t>***</w:t>
      </w:r>
    </w:p>
    <w:p w14:paraId="7EEECAB5" w14:textId="5F11B6D8" w:rsidR="0091220D" w:rsidRPr="00921781" w:rsidRDefault="0091220D" w:rsidP="00C90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1CC1389" w14:textId="77777777" w:rsidR="0091220D" w:rsidRPr="00921781" w:rsidRDefault="0091220D" w:rsidP="0091220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FE652A8" w14:textId="08DD6362" w:rsidR="00284DF7" w:rsidRDefault="00AD70AE" w:rsidP="00284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2F51AE">
        <w:rPr>
          <w:color w:val="000000"/>
          <w:sz w:val="24"/>
          <w:szCs w:val="24"/>
        </w:rPr>
        <w:t xml:space="preserve">Il presente </w:t>
      </w:r>
      <w:r w:rsidR="004751B6" w:rsidRPr="002F51AE">
        <w:rPr>
          <w:color w:val="000000"/>
          <w:sz w:val="24"/>
          <w:szCs w:val="24"/>
        </w:rPr>
        <w:t xml:space="preserve">comunicato </w:t>
      </w:r>
      <w:r w:rsidR="00BE2B57" w:rsidRPr="002F51AE">
        <w:rPr>
          <w:color w:val="000000"/>
          <w:sz w:val="24"/>
          <w:szCs w:val="24"/>
        </w:rPr>
        <w:t>stampa</w:t>
      </w:r>
      <w:r w:rsidR="004751B6" w:rsidRPr="002F51AE">
        <w:rPr>
          <w:color w:val="000000"/>
          <w:sz w:val="24"/>
          <w:szCs w:val="24"/>
        </w:rPr>
        <w:t xml:space="preserve"> è </w:t>
      </w:r>
      <w:r w:rsidR="00125154" w:rsidRPr="002F51AE">
        <w:rPr>
          <w:color w:val="000000"/>
          <w:sz w:val="24"/>
          <w:szCs w:val="24"/>
        </w:rPr>
        <w:t>consultabile</w:t>
      </w:r>
      <w:r w:rsidR="004751B6" w:rsidRPr="002F51AE">
        <w:rPr>
          <w:color w:val="000000"/>
          <w:sz w:val="24"/>
          <w:szCs w:val="24"/>
        </w:rPr>
        <w:t xml:space="preserve"> sul sito della </w:t>
      </w:r>
      <w:r w:rsidR="002F51AE">
        <w:rPr>
          <w:color w:val="000000"/>
          <w:sz w:val="24"/>
          <w:szCs w:val="24"/>
        </w:rPr>
        <w:t>S</w:t>
      </w:r>
      <w:r w:rsidR="004751B6" w:rsidRPr="002F51AE">
        <w:rPr>
          <w:color w:val="000000"/>
          <w:sz w:val="24"/>
          <w:szCs w:val="24"/>
        </w:rPr>
        <w:t xml:space="preserve">ocietà al seguente </w:t>
      </w:r>
      <w:r w:rsidR="005A7215">
        <w:rPr>
          <w:color w:val="000000"/>
          <w:sz w:val="24"/>
          <w:szCs w:val="24"/>
        </w:rPr>
        <w:t xml:space="preserve">indirizzo </w:t>
      </w:r>
      <w:hyperlink r:id="rId7" w:history="1">
        <w:r w:rsidR="006D31DD" w:rsidRPr="00FD5F93">
          <w:rPr>
            <w:rStyle w:val="Collegamentoipertestuale"/>
            <w:sz w:val="24"/>
            <w:szCs w:val="24"/>
          </w:rPr>
          <w:t>https://corporate.tatatu.com/en/press-release</w:t>
        </w:r>
      </w:hyperlink>
    </w:p>
    <w:p w14:paraId="72DC7A76" w14:textId="41FDFDE7" w:rsidR="00B61272" w:rsidRPr="002F51AE" w:rsidRDefault="00B61272" w:rsidP="00D73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8A3EAE" w14:textId="3DFA8615" w:rsidR="0091220D" w:rsidRPr="002F51AE" w:rsidRDefault="0091220D" w:rsidP="00BB7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D7DA130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589A8BCE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57E9C706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49F46FA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331EBC8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D3EB999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7687447" w14:textId="77777777" w:rsidR="00B61272" w:rsidRPr="002F51AE" w:rsidRDefault="00B61272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A9A2D0B" w14:textId="6A631D50" w:rsidR="002C1F5E" w:rsidRPr="00C47D6E" w:rsidRDefault="002C1F5E" w:rsidP="002C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C47D6E">
        <w:rPr>
          <w:color w:val="000000"/>
          <w:sz w:val="24"/>
          <w:szCs w:val="24"/>
        </w:rPr>
        <w:t>***</w:t>
      </w:r>
    </w:p>
    <w:p w14:paraId="4EF6BC14" w14:textId="77777777" w:rsidR="002C1F5E" w:rsidRPr="00C47D6E" w:rsidRDefault="002C1F5E" w:rsidP="00BB7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DB4E30F" w14:textId="77777777" w:rsidR="00901E82" w:rsidRPr="00C47D6E" w:rsidRDefault="00901E82" w:rsidP="00FF03C2">
      <w:pPr>
        <w:jc w:val="both"/>
        <w:rPr>
          <w:sz w:val="24"/>
          <w:szCs w:val="24"/>
        </w:rPr>
      </w:pPr>
    </w:p>
    <w:p w14:paraId="046B904E" w14:textId="77777777" w:rsidR="001A79E2" w:rsidRPr="00C47D6E" w:rsidRDefault="001A79E2">
      <w:pPr>
        <w:jc w:val="both"/>
        <w:rPr>
          <w:b/>
        </w:rPr>
      </w:pPr>
    </w:p>
    <w:p w14:paraId="1A86E36B" w14:textId="77777777" w:rsidR="00184CD2" w:rsidRPr="003B3E1C" w:rsidRDefault="00184CD2" w:rsidP="00184CD2">
      <w:pPr>
        <w:jc w:val="both"/>
        <w:rPr>
          <w:b/>
        </w:rPr>
      </w:pPr>
      <w:r w:rsidRPr="003B3E1C">
        <w:rPr>
          <w:b/>
        </w:rPr>
        <w:t xml:space="preserve">About </w:t>
      </w:r>
      <w:proofErr w:type="spellStart"/>
      <w:r w:rsidRPr="003B3E1C">
        <w:rPr>
          <w:b/>
        </w:rPr>
        <w:t>TaTaTu</w:t>
      </w:r>
      <w:proofErr w:type="spellEnd"/>
    </w:p>
    <w:p w14:paraId="43CF37C5" w14:textId="77777777" w:rsidR="00184CD2" w:rsidRDefault="00184CD2" w:rsidP="00184CD2">
      <w:pPr>
        <w:jc w:val="both"/>
        <w:rPr>
          <w:rFonts w:asciiTheme="minorHAnsi" w:hAnsiTheme="minorHAnsi" w:cstheme="minorHAnsi"/>
          <w:i/>
        </w:rPr>
      </w:pPr>
      <w:proofErr w:type="spellStart"/>
      <w:r w:rsidRPr="003B3E1C">
        <w:rPr>
          <w:i/>
        </w:rPr>
        <w:t>TaTaTu</w:t>
      </w:r>
      <w:proofErr w:type="spellEnd"/>
      <w:r w:rsidRPr="003B3E1C">
        <w:rPr>
          <w:i/>
        </w:rPr>
        <w:t xml:space="preserve"> è la prima piattaforma di intrattenimento basata sulla sharing economy dei dati e sulla </w:t>
      </w:r>
      <w:proofErr w:type="spellStart"/>
      <w:r w:rsidRPr="003B3E1C">
        <w:rPr>
          <w:i/>
        </w:rPr>
        <w:t>circular</w:t>
      </w:r>
      <w:proofErr w:type="spellEnd"/>
      <w:r w:rsidRPr="003B3E1C">
        <w:rPr>
          <w:i/>
        </w:rPr>
        <w:t xml:space="preserve"> economy. L’azienda è la prima piattaforma di social media che premia gli utenti con TTU Coin per la visualizzazione di contenuti e per le attività di social media. Gli utenti possono pubblicare foto e video, e guadagnare ancora più TTU Coin quando qualcuno mette like, </w:t>
      </w:r>
      <w:r>
        <w:rPr>
          <w:i/>
        </w:rPr>
        <w:t xml:space="preserve">chat, </w:t>
      </w:r>
      <w:r w:rsidRPr="003B3E1C">
        <w:rPr>
          <w:i/>
        </w:rPr>
        <w:t>comment</w:t>
      </w:r>
      <w:r>
        <w:rPr>
          <w:i/>
        </w:rPr>
        <w:t>i</w:t>
      </w:r>
      <w:r w:rsidRPr="003B3E1C">
        <w:rPr>
          <w:i/>
        </w:rPr>
        <w:t xml:space="preserve">, visualizza o condivide un post o quando gli utenti invitano un amico. Disponibile in tutto il mondo in versione BETA, </w:t>
      </w:r>
      <w:proofErr w:type="spellStart"/>
      <w:r w:rsidRPr="003B3E1C">
        <w:rPr>
          <w:i/>
        </w:rPr>
        <w:t>TaTaTu</w:t>
      </w:r>
      <w:proofErr w:type="spellEnd"/>
      <w:r w:rsidRPr="003B3E1C">
        <w:rPr>
          <w:i/>
        </w:rPr>
        <w:t xml:space="preserve"> propone alla sua community delle aste, dando agli utenti la possibilità di vincere prodotti ed esperienze imperdibili facendo delle offerte utilizzando i TTU Coin. Inoltre, gli utenti possono riscattare i TTU Coin nell’e-commerce in cambio di </w:t>
      </w:r>
      <w:r w:rsidRPr="009A087F">
        <w:rPr>
          <w:rFonts w:asciiTheme="minorHAnsi" w:hAnsiTheme="minorHAnsi" w:cstheme="minorHAnsi"/>
          <w:i/>
        </w:rPr>
        <w:t xml:space="preserve">prodotti. </w:t>
      </w:r>
    </w:p>
    <w:p w14:paraId="7F9B52DF" w14:textId="77777777" w:rsidR="00184CD2" w:rsidRPr="0070217C" w:rsidRDefault="00184CD2" w:rsidP="00184CD2">
      <w:pPr>
        <w:jc w:val="both"/>
        <w:rPr>
          <w:i/>
        </w:rPr>
      </w:pPr>
      <w:r w:rsidRPr="0070217C">
        <w:rPr>
          <w:i/>
        </w:rPr>
        <w:t>Il Direct Listing - quotazione diretta - è avvenut</w:t>
      </w:r>
      <w:r>
        <w:rPr>
          <w:i/>
        </w:rPr>
        <w:t>o</w:t>
      </w:r>
      <w:r w:rsidRPr="0070217C">
        <w:rPr>
          <w:i/>
        </w:rPr>
        <w:t xml:space="preserve"> in data 19 ottobre 2022 mediante l'ammissione alle negoziazioni di n. 814.265.232 azioni, con prezzo di riferimento pari a € 2,00, pari al prezzo di sottoscrizione di un private placement effettuato prima della quotazione.</w:t>
      </w:r>
      <w:r>
        <w:rPr>
          <w:i/>
        </w:rPr>
        <w:t xml:space="preserve"> Sito societario </w:t>
      </w:r>
      <w:hyperlink r:id="rId8" w:history="1">
        <w:r w:rsidRPr="002A5DA7">
          <w:rPr>
            <w:rStyle w:val="Collegamentoipertestuale"/>
            <w:i/>
          </w:rPr>
          <w:t>www.tatatu.com</w:t>
        </w:r>
      </w:hyperlink>
      <w:r>
        <w:rPr>
          <w:i/>
        </w:rPr>
        <w:t xml:space="preserve">.  </w:t>
      </w:r>
      <w:r w:rsidRPr="0070217C">
        <w:rPr>
          <w:i/>
        </w:rPr>
        <w:t xml:space="preserve"> </w:t>
      </w:r>
    </w:p>
    <w:p w14:paraId="04C7367E" w14:textId="77777777" w:rsidR="00184CD2" w:rsidRDefault="00184CD2" w:rsidP="00184CD2">
      <w:pPr>
        <w:spacing w:after="0"/>
        <w:jc w:val="both"/>
      </w:pPr>
      <w:r w:rsidRPr="003B3E1C">
        <w:t>Per ulteriori informazioni:</w:t>
      </w:r>
    </w:p>
    <w:p w14:paraId="69822E74" w14:textId="77777777" w:rsidR="00184CD2" w:rsidRDefault="00184CD2" w:rsidP="00184CD2">
      <w:pPr>
        <w:spacing w:after="0"/>
        <w:jc w:val="both"/>
      </w:pPr>
    </w:p>
    <w:p w14:paraId="423CF833" w14:textId="77777777" w:rsidR="00184CD2" w:rsidRPr="00335EEE" w:rsidRDefault="00184CD2" w:rsidP="00184CD2">
      <w:pPr>
        <w:spacing w:after="0"/>
        <w:jc w:val="both"/>
        <w:rPr>
          <w:b/>
          <w:bCs/>
          <w:i/>
        </w:rPr>
      </w:pPr>
      <w:r w:rsidRPr="00335EEE">
        <w:rPr>
          <w:b/>
          <w:bCs/>
          <w:i/>
        </w:rPr>
        <w:t xml:space="preserve">Press </w:t>
      </w:r>
      <w:proofErr w:type="spellStart"/>
      <w:r w:rsidRPr="00335EEE">
        <w:rPr>
          <w:b/>
          <w:bCs/>
          <w:i/>
        </w:rPr>
        <w:t>contacts</w:t>
      </w:r>
      <w:proofErr w:type="spellEnd"/>
    </w:p>
    <w:p w14:paraId="380A911F" w14:textId="77777777" w:rsidR="00184CD2" w:rsidRPr="00335EEE" w:rsidRDefault="00184CD2" w:rsidP="00184CD2">
      <w:pPr>
        <w:spacing w:after="0"/>
        <w:jc w:val="both"/>
        <w:rPr>
          <w:b/>
        </w:rPr>
      </w:pPr>
      <w:r w:rsidRPr="00335EEE">
        <w:rPr>
          <w:b/>
        </w:rPr>
        <w:t xml:space="preserve">H/Advisors Havas Paris for </w:t>
      </w:r>
      <w:proofErr w:type="spellStart"/>
      <w:r w:rsidRPr="00335EEE">
        <w:rPr>
          <w:b/>
        </w:rPr>
        <w:t>TaTaTu</w:t>
      </w:r>
      <w:proofErr w:type="spellEnd"/>
    </w:p>
    <w:p w14:paraId="5C9980F0" w14:textId="77777777" w:rsidR="00077DC2" w:rsidRPr="008F238E" w:rsidRDefault="00077DC2" w:rsidP="00077DC2">
      <w:pPr>
        <w:spacing w:after="0"/>
        <w:jc w:val="both"/>
        <w:rPr>
          <w:bCs/>
          <w:lang w:val="fr-FR"/>
        </w:rPr>
      </w:pPr>
      <w:r w:rsidRPr="008F238E">
        <w:rPr>
          <w:bCs/>
          <w:lang w:val="fr-FR"/>
        </w:rPr>
        <w:t xml:space="preserve">Aliénor Miens | </w:t>
      </w:r>
      <w:hyperlink r:id="rId9" w:history="1">
        <w:r w:rsidRPr="008F238E">
          <w:rPr>
            <w:rStyle w:val="Collegamentoipertestuale"/>
            <w:bCs/>
            <w:lang w:val="fr-FR"/>
          </w:rPr>
          <w:t>alienor.miens@havas.com</w:t>
        </w:r>
      </w:hyperlink>
      <w:r w:rsidRPr="008F238E">
        <w:rPr>
          <w:bCs/>
          <w:lang w:val="fr-FR"/>
        </w:rPr>
        <w:t xml:space="preserve"> | +33 6 64 32 81 75</w:t>
      </w:r>
    </w:p>
    <w:p w14:paraId="06090E56" w14:textId="67D19E95" w:rsidR="00184CD2" w:rsidRDefault="00184CD2" w:rsidP="00184CD2">
      <w:pPr>
        <w:spacing w:after="0"/>
        <w:jc w:val="both"/>
        <w:rPr>
          <w:bCs/>
          <w:lang w:val="fr-FR"/>
        </w:rPr>
      </w:pPr>
      <w:r w:rsidRPr="00F40D84">
        <w:rPr>
          <w:bCs/>
          <w:lang w:val="fr-FR"/>
        </w:rPr>
        <w:t>Louis Tilquin</w:t>
      </w:r>
      <w:r>
        <w:rPr>
          <w:bCs/>
          <w:lang w:val="fr-FR"/>
        </w:rPr>
        <w:t xml:space="preserve"> | </w:t>
      </w:r>
      <w:r w:rsidRPr="00F40D84">
        <w:rPr>
          <w:rStyle w:val="Collegamentoipertestuale"/>
          <w:bCs/>
          <w:lang w:val="fr-FR"/>
        </w:rPr>
        <w:t>louis.tilquin@havas.com</w:t>
      </w:r>
      <w:r>
        <w:rPr>
          <w:bCs/>
          <w:lang w:val="fr-FR"/>
        </w:rPr>
        <w:t xml:space="preserve"> | +33 6 02 15 67 69</w:t>
      </w:r>
    </w:p>
    <w:p w14:paraId="2477AD3F" w14:textId="77777777" w:rsidR="00184CD2" w:rsidRPr="008F238E" w:rsidRDefault="00184CD2" w:rsidP="00184CD2">
      <w:pPr>
        <w:spacing w:after="0"/>
        <w:jc w:val="both"/>
        <w:rPr>
          <w:bCs/>
          <w:lang w:val="fr-FR"/>
        </w:rPr>
      </w:pPr>
    </w:p>
    <w:p w14:paraId="1E3DFF9D" w14:textId="77777777" w:rsidR="00184CD2" w:rsidRPr="008F238E" w:rsidRDefault="00184CD2" w:rsidP="00184CD2">
      <w:pPr>
        <w:spacing w:after="0"/>
        <w:jc w:val="both"/>
        <w:rPr>
          <w:lang w:val="fr-FR"/>
        </w:rPr>
      </w:pPr>
    </w:p>
    <w:p w14:paraId="4B83E694" w14:textId="77777777" w:rsidR="00184CD2" w:rsidRPr="00024DEC" w:rsidRDefault="00184CD2" w:rsidP="00184CD2">
      <w:pPr>
        <w:spacing w:after="0"/>
        <w:jc w:val="both"/>
        <w:rPr>
          <w:lang w:val="fr-FR"/>
        </w:rPr>
      </w:pPr>
    </w:p>
    <w:p w14:paraId="1E318C9E" w14:textId="77777777" w:rsidR="00184CD2" w:rsidRPr="00335EEE" w:rsidRDefault="00184CD2" w:rsidP="00184CD2">
      <w:pPr>
        <w:jc w:val="both"/>
        <w:rPr>
          <w:b/>
          <w:bCs/>
          <w:i/>
          <w:lang w:val="en-GB"/>
        </w:rPr>
      </w:pPr>
      <w:r w:rsidRPr="00335EEE">
        <w:rPr>
          <w:b/>
          <w:bCs/>
          <w:i/>
          <w:lang w:val="en-GB"/>
        </w:rPr>
        <w:t>Investor relations contacts</w:t>
      </w:r>
    </w:p>
    <w:p w14:paraId="34980431" w14:textId="30EE803C" w:rsidR="009311DD" w:rsidRPr="00C47D6E" w:rsidRDefault="00257E58" w:rsidP="00184CD2">
      <w:pPr>
        <w:jc w:val="both"/>
        <w:rPr>
          <w:bCs/>
          <w:lang w:val="en-GB"/>
        </w:rPr>
      </w:pPr>
      <w:r w:rsidRPr="00C47D6E">
        <w:rPr>
          <w:bCs/>
          <w:lang w:val="en-GB"/>
        </w:rPr>
        <w:t xml:space="preserve">Danilo Barletta </w:t>
      </w:r>
      <w:r>
        <w:rPr>
          <w:bCs/>
          <w:lang w:val="fr-FR"/>
        </w:rPr>
        <w:t>|</w:t>
      </w:r>
      <w:r w:rsidRPr="00C47D6E">
        <w:rPr>
          <w:bCs/>
          <w:lang w:val="en-GB"/>
        </w:rPr>
        <w:t xml:space="preserve"> </w:t>
      </w:r>
      <w:hyperlink r:id="rId10" w:history="1">
        <w:r w:rsidRPr="00C47D6E">
          <w:rPr>
            <w:rStyle w:val="Collegamentoipertestuale"/>
            <w:bCs/>
            <w:lang w:val="en-GB"/>
          </w:rPr>
          <w:t>danilo@tatatu.com</w:t>
        </w:r>
      </w:hyperlink>
      <w:r w:rsidRPr="00C47D6E">
        <w:rPr>
          <w:bCs/>
          <w:lang w:val="en-GB"/>
        </w:rPr>
        <w:t xml:space="preserve"> </w:t>
      </w:r>
      <w:r>
        <w:rPr>
          <w:bCs/>
          <w:lang w:val="fr-FR"/>
        </w:rPr>
        <w:t xml:space="preserve">| + 39 349 </w:t>
      </w:r>
      <w:r w:rsidR="0071422C">
        <w:rPr>
          <w:bCs/>
          <w:lang w:val="fr-FR"/>
        </w:rPr>
        <w:t>0803 128</w:t>
      </w:r>
    </w:p>
    <w:p w14:paraId="54B7A853" w14:textId="77777777" w:rsidR="00DA7158" w:rsidRPr="00C47D6E" w:rsidRDefault="00DA7158" w:rsidP="00184CD2">
      <w:pPr>
        <w:jc w:val="both"/>
        <w:rPr>
          <w:bCs/>
          <w:lang w:val="en-GB"/>
        </w:rPr>
      </w:pPr>
    </w:p>
    <w:sectPr w:rsidR="00DA7158" w:rsidRPr="00C47D6E" w:rsidSect="003B3E1C">
      <w:headerReference w:type="default" r:id="rId11"/>
      <w:footerReference w:type="default" r:id="rId12"/>
      <w:pgSz w:w="11906" w:h="16838"/>
      <w:pgMar w:top="2552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2848" w14:textId="77777777" w:rsidR="008F47DE" w:rsidRDefault="008F47DE">
      <w:pPr>
        <w:spacing w:after="0" w:line="240" w:lineRule="auto"/>
      </w:pPr>
      <w:r>
        <w:separator/>
      </w:r>
    </w:p>
  </w:endnote>
  <w:endnote w:type="continuationSeparator" w:id="0">
    <w:p w14:paraId="2F9B7FFF" w14:textId="77777777" w:rsidR="008F47DE" w:rsidRDefault="008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793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A7E10" w14:textId="77777777" w:rsidR="00F4101D" w:rsidRDefault="00F4101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A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D30DD1" w14:textId="77777777" w:rsidR="00F4101D" w:rsidRDefault="00F4101D">
    <w:pPr>
      <w:spacing w:after="0" w:line="240" w:lineRule="auto"/>
      <w:jc w:val="right"/>
      <w:rPr>
        <w:bCs/>
        <w:sz w:val="18"/>
        <w:szCs w:val="18"/>
      </w:rPr>
    </w:pPr>
    <w:proofErr w:type="spellStart"/>
    <w:r w:rsidRPr="00F1475C">
      <w:rPr>
        <w:bCs/>
        <w:sz w:val="18"/>
        <w:szCs w:val="18"/>
      </w:rPr>
      <w:t>Registered</w:t>
    </w:r>
    <w:proofErr w:type="spellEnd"/>
    <w:r w:rsidRPr="00F1475C">
      <w:rPr>
        <w:bCs/>
        <w:sz w:val="18"/>
        <w:szCs w:val="18"/>
      </w:rPr>
      <w:t xml:space="preserve"> office: </w:t>
    </w:r>
  </w:p>
  <w:p w14:paraId="61C5FB3E" w14:textId="77777777" w:rsidR="00F4101D" w:rsidRDefault="00F4101D">
    <w:pPr>
      <w:spacing w:after="0" w:line="240" w:lineRule="auto"/>
      <w:jc w:val="right"/>
      <w:rPr>
        <w:bCs/>
        <w:sz w:val="18"/>
        <w:szCs w:val="18"/>
      </w:rPr>
    </w:pPr>
    <w:r w:rsidRPr="00F1475C">
      <w:rPr>
        <w:bCs/>
        <w:sz w:val="18"/>
        <w:szCs w:val="18"/>
      </w:rPr>
      <w:t xml:space="preserve">Via Barberini no. 29, 00187 - Rome, </w:t>
    </w:r>
    <w:proofErr w:type="spellStart"/>
    <w:r w:rsidRPr="00F1475C">
      <w:rPr>
        <w:bCs/>
        <w:sz w:val="18"/>
        <w:szCs w:val="18"/>
      </w:rPr>
      <w:t>Italy</w:t>
    </w:r>
    <w:proofErr w:type="spellEnd"/>
  </w:p>
  <w:p w14:paraId="03445E15" w14:textId="77777777" w:rsidR="00F4101D" w:rsidRDefault="00F410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590" w14:textId="77777777" w:rsidR="008F47DE" w:rsidRDefault="008F47DE">
      <w:pPr>
        <w:spacing w:after="0" w:line="240" w:lineRule="auto"/>
      </w:pPr>
      <w:r>
        <w:separator/>
      </w:r>
    </w:p>
  </w:footnote>
  <w:footnote w:type="continuationSeparator" w:id="0">
    <w:p w14:paraId="484DF726" w14:textId="77777777" w:rsidR="008F47DE" w:rsidRDefault="008F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30AF" w14:textId="77777777" w:rsidR="00F4101D" w:rsidRDefault="00F410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it-IT"/>
      </w:rPr>
      <w:drawing>
        <wp:anchor distT="0" distB="0" distL="114300" distR="114300" simplePos="0" relativeHeight="251659264" behindDoc="0" locked="0" layoutInCell="1" hidden="0" allowOverlap="1" wp14:anchorId="30EB687E" wp14:editId="52146EA2">
          <wp:simplePos x="0" y="0"/>
          <wp:positionH relativeFrom="margin">
            <wp:posOffset>2594610</wp:posOffset>
          </wp:positionH>
          <wp:positionV relativeFrom="margin">
            <wp:posOffset>-1243303</wp:posOffset>
          </wp:positionV>
          <wp:extent cx="1152525" cy="5524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928"/>
                  <a:stretch>
                    <a:fillRect/>
                  </a:stretch>
                </pic:blipFill>
                <pic:spPr>
                  <a:xfrm>
                    <a:off x="0" y="0"/>
                    <a:ext cx="115252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58B"/>
    <w:multiLevelType w:val="hybridMultilevel"/>
    <w:tmpl w:val="4008CDB8"/>
    <w:lvl w:ilvl="0" w:tplc="3F389CE6">
      <w:start w:val="1"/>
      <w:numFmt w:val="lowerRoman"/>
      <w:lvlText w:val="(%1)"/>
      <w:lvlJc w:val="left"/>
      <w:pPr>
        <w:ind w:left="1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0" w:hanging="360"/>
      </w:pPr>
    </w:lvl>
    <w:lvl w:ilvl="2" w:tplc="0410001B" w:tentative="1">
      <w:start w:val="1"/>
      <w:numFmt w:val="lowerRoman"/>
      <w:lvlText w:val="%3."/>
      <w:lvlJc w:val="right"/>
      <w:pPr>
        <w:ind w:left="2900" w:hanging="180"/>
      </w:pPr>
    </w:lvl>
    <w:lvl w:ilvl="3" w:tplc="0410000F" w:tentative="1">
      <w:start w:val="1"/>
      <w:numFmt w:val="decimal"/>
      <w:lvlText w:val="%4."/>
      <w:lvlJc w:val="left"/>
      <w:pPr>
        <w:ind w:left="3620" w:hanging="360"/>
      </w:pPr>
    </w:lvl>
    <w:lvl w:ilvl="4" w:tplc="04100019" w:tentative="1">
      <w:start w:val="1"/>
      <w:numFmt w:val="lowerLetter"/>
      <w:lvlText w:val="%5."/>
      <w:lvlJc w:val="left"/>
      <w:pPr>
        <w:ind w:left="4340" w:hanging="360"/>
      </w:pPr>
    </w:lvl>
    <w:lvl w:ilvl="5" w:tplc="0410001B" w:tentative="1">
      <w:start w:val="1"/>
      <w:numFmt w:val="lowerRoman"/>
      <w:lvlText w:val="%6."/>
      <w:lvlJc w:val="right"/>
      <w:pPr>
        <w:ind w:left="5060" w:hanging="180"/>
      </w:pPr>
    </w:lvl>
    <w:lvl w:ilvl="6" w:tplc="0410000F" w:tentative="1">
      <w:start w:val="1"/>
      <w:numFmt w:val="decimal"/>
      <w:lvlText w:val="%7."/>
      <w:lvlJc w:val="left"/>
      <w:pPr>
        <w:ind w:left="5780" w:hanging="360"/>
      </w:pPr>
    </w:lvl>
    <w:lvl w:ilvl="7" w:tplc="04100019" w:tentative="1">
      <w:start w:val="1"/>
      <w:numFmt w:val="lowerLetter"/>
      <w:lvlText w:val="%8."/>
      <w:lvlJc w:val="left"/>
      <w:pPr>
        <w:ind w:left="6500" w:hanging="360"/>
      </w:pPr>
    </w:lvl>
    <w:lvl w:ilvl="8" w:tplc="0410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6B9E5D96"/>
    <w:multiLevelType w:val="multilevel"/>
    <w:tmpl w:val="02FA9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23016">
    <w:abstractNumId w:val="1"/>
  </w:num>
  <w:num w:numId="2" w16cid:durableId="10923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DD"/>
    <w:rsid w:val="00000BAF"/>
    <w:rsid w:val="00007468"/>
    <w:rsid w:val="0001519F"/>
    <w:rsid w:val="000277BF"/>
    <w:rsid w:val="000311AD"/>
    <w:rsid w:val="00041010"/>
    <w:rsid w:val="00042E17"/>
    <w:rsid w:val="00060D8E"/>
    <w:rsid w:val="00077DC2"/>
    <w:rsid w:val="00080405"/>
    <w:rsid w:val="00086A8A"/>
    <w:rsid w:val="00097E72"/>
    <w:rsid w:val="000B6D1F"/>
    <w:rsid w:val="000C166C"/>
    <w:rsid w:val="000D23F0"/>
    <w:rsid w:val="000E39EE"/>
    <w:rsid w:val="000F1D39"/>
    <w:rsid w:val="00101489"/>
    <w:rsid w:val="00117145"/>
    <w:rsid w:val="00125154"/>
    <w:rsid w:val="00130BFE"/>
    <w:rsid w:val="00184CD2"/>
    <w:rsid w:val="001A79E2"/>
    <w:rsid w:val="001B597B"/>
    <w:rsid w:val="001D0A5F"/>
    <w:rsid w:val="001E6004"/>
    <w:rsid w:val="001F1C83"/>
    <w:rsid w:val="001F3BBA"/>
    <w:rsid w:val="002031F9"/>
    <w:rsid w:val="0022382C"/>
    <w:rsid w:val="00224560"/>
    <w:rsid w:val="00244A14"/>
    <w:rsid w:val="00257E58"/>
    <w:rsid w:val="002623A4"/>
    <w:rsid w:val="00272FE0"/>
    <w:rsid w:val="002819A9"/>
    <w:rsid w:val="00284DF7"/>
    <w:rsid w:val="00295084"/>
    <w:rsid w:val="002A7D78"/>
    <w:rsid w:val="002B0031"/>
    <w:rsid w:val="002C1F5E"/>
    <w:rsid w:val="002D45EB"/>
    <w:rsid w:val="002D69AE"/>
    <w:rsid w:val="002E4E12"/>
    <w:rsid w:val="002F51AE"/>
    <w:rsid w:val="00315A91"/>
    <w:rsid w:val="00335714"/>
    <w:rsid w:val="00337B42"/>
    <w:rsid w:val="003540B4"/>
    <w:rsid w:val="00365F67"/>
    <w:rsid w:val="00397A7D"/>
    <w:rsid w:val="003B1E0A"/>
    <w:rsid w:val="003B3E1C"/>
    <w:rsid w:val="003B78DF"/>
    <w:rsid w:val="003D54DD"/>
    <w:rsid w:val="0042705B"/>
    <w:rsid w:val="004315DD"/>
    <w:rsid w:val="0043591A"/>
    <w:rsid w:val="00451525"/>
    <w:rsid w:val="004516D4"/>
    <w:rsid w:val="004751B6"/>
    <w:rsid w:val="004841FF"/>
    <w:rsid w:val="004972F5"/>
    <w:rsid w:val="004A22DE"/>
    <w:rsid w:val="004A61B7"/>
    <w:rsid w:val="004B7ADE"/>
    <w:rsid w:val="004D7A57"/>
    <w:rsid w:val="004F6E03"/>
    <w:rsid w:val="005326FB"/>
    <w:rsid w:val="00534994"/>
    <w:rsid w:val="00542F42"/>
    <w:rsid w:val="005643E8"/>
    <w:rsid w:val="005A19A6"/>
    <w:rsid w:val="005A7215"/>
    <w:rsid w:val="005B3A28"/>
    <w:rsid w:val="005C7EE4"/>
    <w:rsid w:val="005E3345"/>
    <w:rsid w:val="0060363E"/>
    <w:rsid w:val="006107A6"/>
    <w:rsid w:val="006242EE"/>
    <w:rsid w:val="00646797"/>
    <w:rsid w:val="00694C73"/>
    <w:rsid w:val="006B7CF1"/>
    <w:rsid w:val="006D31DD"/>
    <w:rsid w:val="006D38D5"/>
    <w:rsid w:val="0070217C"/>
    <w:rsid w:val="00710052"/>
    <w:rsid w:val="00714059"/>
    <w:rsid w:val="0071422C"/>
    <w:rsid w:val="007236CD"/>
    <w:rsid w:val="00733F3A"/>
    <w:rsid w:val="00743F72"/>
    <w:rsid w:val="00752C79"/>
    <w:rsid w:val="007548CC"/>
    <w:rsid w:val="00764726"/>
    <w:rsid w:val="00774AA7"/>
    <w:rsid w:val="00781975"/>
    <w:rsid w:val="00785DA2"/>
    <w:rsid w:val="00787ABB"/>
    <w:rsid w:val="007A6AC4"/>
    <w:rsid w:val="007C575B"/>
    <w:rsid w:val="007C5A91"/>
    <w:rsid w:val="0080075E"/>
    <w:rsid w:val="0083403D"/>
    <w:rsid w:val="008369B5"/>
    <w:rsid w:val="00875E2F"/>
    <w:rsid w:val="00897675"/>
    <w:rsid w:val="008B315A"/>
    <w:rsid w:val="008E0CA3"/>
    <w:rsid w:val="008F312A"/>
    <w:rsid w:val="008F47DE"/>
    <w:rsid w:val="008F7DB7"/>
    <w:rsid w:val="009012B7"/>
    <w:rsid w:val="00901E82"/>
    <w:rsid w:val="0091220D"/>
    <w:rsid w:val="009147EA"/>
    <w:rsid w:val="00921781"/>
    <w:rsid w:val="009311DD"/>
    <w:rsid w:val="00952192"/>
    <w:rsid w:val="009522FD"/>
    <w:rsid w:val="009629C0"/>
    <w:rsid w:val="00970886"/>
    <w:rsid w:val="0098484E"/>
    <w:rsid w:val="009A087F"/>
    <w:rsid w:val="009A6B5D"/>
    <w:rsid w:val="009A6C80"/>
    <w:rsid w:val="009B3A08"/>
    <w:rsid w:val="009D18AD"/>
    <w:rsid w:val="00A1781F"/>
    <w:rsid w:val="00A25EED"/>
    <w:rsid w:val="00A47AD1"/>
    <w:rsid w:val="00A6168C"/>
    <w:rsid w:val="00A64E18"/>
    <w:rsid w:val="00A738F5"/>
    <w:rsid w:val="00A7609A"/>
    <w:rsid w:val="00A7628A"/>
    <w:rsid w:val="00A950F6"/>
    <w:rsid w:val="00AD61F3"/>
    <w:rsid w:val="00AD70AE"/>
    <w:rsid w:val="00B005CD"/>
    <w:rsid w:val="00B011B9"/>
    <w:rsid w:val="00B025AB"/>
    <w:rsid w:val="00B22A70"/>
    <w:rsid w:val="00B26C81"/>
    <w:rsid w:val="00B31E0C"/>
    <w:rsid w:val="00B53323"/>
    <w:rsid w:val="00B61272"/>
    <w:rsid w:val="00B92868"/>
    <w:rsid w:val="00B9440E"/>
    <w:rsid w:val="00BA4A96"/>
    <w:rsid w:val="00BB7E9E"/>
    <w:rsid w:val="00BE2B57"/>
    <w:rsid w:val="00C24896"/>
    <w:rsid w:val="00C47C46"/>
    <w:rsid w:val="00C47D6E"/>
    <w:rsid w:val="00C576B2"/>
    <w:rsid w:val="00C643AF"/>
    <w:rsid w:val="00C846B6"/>
    <w:rsid w:val="00C90835"/>
    <w:rsid w:val="00CA3F59"/>
    <w:rsid w:val="00CC0890"/>
    <w:rsid w:val="00CC252F"/>
    <w:rsid w:val="00CD6A29"/>
    <w:rsid w:val="00CE1BA5"/>
    <w:rsid w:val="00CF6608"/>
    <w:rsid w:val="00D2704F"/>
    <w:rsid w:val="00D45573"/>
    <w:rsid w:val="00D506D8"/>
    <w:rsid w:val="00D56F3E"/>
    <w:rsid w:val="00D63430"/>
    <w:rsid w:val="00D71CA6"/>
    <w:rsid w:val="00D73636"/>
    <w:rsid w:val="00D836F3"/>
    <w:rsid w:val="00D84DDD"/>
    <w:rsid w:val="00DA7158"/>
    <w:rsid w:val="00DB2199"/>
    <w:rsid w:val="00DC7ACB"/>
    <w:rsid w:val="00E12B43"/>
    <w:rsid w:val="00E15511"/>
    <w:rsid w:val="00E218FA"/>
    <w:rsid w:val="00E27D6F"/>
    <w:rsid w:val="00E47D1E"/>
    <w:rsid w:val="00E60DDB"/>
    <w:rsid w:val="00E613F8"/>
    <w:rsid w:val="00E661D3"/>
    <w:rsid w:val="00E72103"/>
    <w:rsid w:val="00E977F2"/>
    <w:rsid w:val="00EA4A6A"/>
    <w:rsid w:val="00ED12BB"/>
    <w:rsid w:val="00EE0F32"/>
    <w:rsid w:val="00F1475C"/>
    <w:rsid w:val="00F22EF8"/>
    <w:rsid w:val="00F22FBD"/>
    <w:rsid w:val="00F37A10"/>
    <w:rsid w:val="00F4101D"/>
    <w:rsid w:val="00F413E4"/>
    <w:rsid w:val="00F4145F"/>
    <w:rsid w:val="00F63554"/>
    <w:rsid w:val="00F661EF"/>
    <w:rsid w:val="00FA1A23"/>
    <w:rsid w:val="00FA524D"/>
    <w:rsid w:val="00FB1A8C"/>
    <w:rsid w:val="00FB6B16"/>
    <w:rsid w:val="00FC3BD0"/>
    <w:rsid w:val="00FD4AE8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FAC3"/>
  <w15:docId w15:val="{DDA27499-9CF6-43E1-A7E0-795449E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6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64A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64A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4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A6E"/>
  </w:style>
  <w:style w:type="paragraph" w:styleId="NormaleWeb">
    <w:name w:val="Normal (Web)"/>
    <w:basedOn w:val="Normale"/>
    <w:uiPriority w:val="99"/>
    <w:unhideWhenUsed/>
    <w:rsid w:val="00B6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64A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A6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rpodeltesto2">
    <w:name w:val="Corpo del testo (2)_"/>
    <w:basedOn w:val="Carpredefinitoparagrafo"/>
    <w:link w:val="Corpodeltesto21"/>
    <w:rsid w:val="004516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1">
    <w:name w:val="Corpo del testo (2)1"/>
    <w:basedOn w:val="Normale"/>
    <w:link w:val="Corpodeltesto2"/>
    <w:rsid w:val="004516D4"/>
    <w:pPr>
      <w:widowControl w:val="0"/>
      <w:shd w:val="clear" w:color="auto" w:fill="FFFFFF"/>
      <w:spacing w:before="140" w:after="140" w:line="24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Titolo10">
    <w:name w:val="Titolo #1_"/>
    <w:basedOn w:val="Carpredefinitoparagrafo"/>
    <w:link w:val="Titolo11"/>
    <w:rsid w:val="004516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tolo11">
    <w:name w:val="Titolo #1"/>
    <w:basedOn w:val="Normale"/>
    <w:link w:val="Titolo10"/>
    <w:rsid w:val="004516D4"/>
    <w:pPr>
      <w:widowControl w:val="0"/>
      <w:shd w:val="clear" w:color="auto" w:fill="FFFFFF"/>
      <w:spacing w:before="120" w:after="120" w:line="244" w:lineRule="exact"/>
      <w:ind w:hanging="74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A08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087F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6168C"/>
    <w:pPr>
      <w:widowControl w:val="0"/>
      <w:autoSpaceDE w:val="0"/>
      <w:autoSpaceDN w:val="0"/>
      <w:spacing w:after="0" w:line="240" w:lineRule="auto"/>
    </w:pPr>
    <w:rPr>
      <w:i/>
      <w:iCs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168C"/>
    <w:rPr>
      <w:i/>
      <w:iCs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71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548CC"/>
    <w:pPr>
      <w:spacing w:after="0" w:line="240" w:lineRule="auto"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43F7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7E9E"/>
    <w:rPr>
      <w:color w:val="605E5C"/>
      <w:shd w:val="clear" w:color="auto" w:fill="E1DFDD"/>
    </w:rPr>
  </w:style>
  <w:style w:type="character" w:customStyle="1" w:styleId="rynqvb">
    <w:name w:val="rynqvb"/>
    <w:basedOn w:val="Carpredefinitoparagrafo"/>
    <w:rsid w:val="00B9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t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orate.tatatu.com/en/press-relea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lo@tatat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enor.miens@hava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Danilo Barletta</cp:lastModifiedBy>
  <cp:revision>109</cp:revision>
  <cp:lastPrinted>2022-12-04T10:45:00Z</cp:lastPrinted>
  <dcterms:created xsi:type="dcterms:W3CDTF">2022-12-03T13:30:00Z</dcterms:created>
  <dcterms:modified xsi:type="dcterms:W3CDTF">2023-09-25T10:54:00Z</dcterms:modified>
</cp:coreProperties>
</file>